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9098" w14:textId="77777777" w:rsidR="00EE3AA4" w:rsidRDefault="008D3BC2"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 wp14:anchorId="53EF320E" wp14:editId="1A60247F">
            <wp:simplePos x="0" y="0"/>
            <wp:positionH relativeFrom="column">
              <wp:posOffset>0</wp:posOffset>
            </wp:positionH>
            <wp:positionV relativeFrom="page">
              <wp:posOffset>388620</wp:posOffset>
            </wp:positionV>
            <wp:extent cx="1371600" cy="1329055"/>
            <wp:effectExtent l="0" t="0" r="0" b="0"/>
            <wp:wrapNone/>
            <wp:docPr id="5" name="Picture 3" descr="circle_of_friend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le_of_friends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3D7BC" w14:textId="77777777" w:rsidR="00EE3AA4" w:rsidRDefault="00EE3AA4">
      <w:pPr>
        <w:rPr>
          <w:sz w:val="16"/>
        </w:rPr>
      </w:pPr>
    </w:p>
    <w:p w14:paraId="410809D5" w14:textId="77777777" w:rsidR="00EE3AA4" w:rsidRDefault="00EE3AA4"/>
    <w:p w14:paraId="6C6E159B" w14:textId="77777777" w:rsidR="00EE3AA4" w:rsidRDefault="00EE3AA4">
      <w:pPr>
        <w:rPr>
          <w:color w:val="920000"/>
          <w:sz w:val="36"/>
        </w:rPr>
      </w:pPr>
      <w:r>
        <w:t xml:space="preserve">                                          </w:t>
      </w:r>
      <w:r>
        <w:rPr>
          <w:color w:val="920000"/>
        </w:rPr>
        <w:t xml:space="preserve">  </w:t>
      </w:r>
      <w:r>
        <w:rPr>
          <w:color w:val="920000"/>
          <w:sz w:val="36"/>
        </w:rPr>
        <w:t xml:space="preserve">Join </w:t>
      </w:r>
      <w:r w:rsidR="00A269AC">
        <w:rPr>
          <w:color w:val="920000"/>
          <w:sz w:val="36"/>
        </w:rPr>
        <w:t>CARES</w:t>
      </w:r>
      <w:r>
        <w:rPr>
          <w:color w:val="920000"/>
          <w:sz w:val="36"/>
        </w:rPr>
        <w:t xml:space="preserve"> circle of friends…</w:t>
      </w:r>
    </w:p>
    <w:p w14:paraId="563FC45B" w14:textId="77777777" w:rsidR="00EE3AA4" w:rsidRDefault="00EE3AA4">
      <w:pPr>
        <w:rPr>
          <w:color w:val="FF0000"/>
          <w:sz w:val="36"/>
        </w:rPr>
      </w:pPr>
      <w:r>
        <w:rPr>
          <w:color w:val="920000"/>
          <w:sz w:val="36"/>
        </w:rPr>
        <w:t xml:space="preserve">                                     </w:t>
      </w:r>
      <w:proofErr w:type="gramStart"/>
      <w:r>
        <w:rPr>
          <w:color w:val="920000"/>
          <w:sz w:val="36"/>
        </w:rPr>
        <w:t>and</w:t>
      </w:r>
      <w:proofErr w:type="gramEnd"/>
      <w:r>
        <w:rPr>
          <w:color w:val="920000"/>
          <w:sz w:val="36"/>
        </w:rPr>
        <w:t xml:space="preserve"> make a tax deductible contribution today.</w:t>
      </w:r>
    </w:p>
    <w:p w14:paraId="675CCA5F" w14:textId="77777777" w:rsidR="00EE3AA4" w:rsidRDefault="00EE3AA4">
      <w:pPr>
        <w:rPr>
          <w:color w:val="FF3300"/>
          <w:sz w:val="36"/>
        </w:rPr>
      </w:pPr>
    </w:p>
    <w:p w14:paraId="6DCC8D41" w14:textId="77777777" w:rsidR="00EE3AA4" w:rsidRDefault="00EE3AA4">
      <w:pPr>
        <w:spacing w:after="240"/>
        <w:rPr>
          <w:sz w:val="16"/>
        </w:rPr>
      </w:pPr>
    </w:p>
    <w:p w14:paraId="5B53E249" w14:textId="77777777" w:rsidR="00EE3AA4" w:rsidRPr="00C6660D" w:rsidRDefault="00EE3AA4" w:rsidP="00C6660D">
      <w:pPr>
        <w:widowControl w:val="0"/>
        <w:autoSpaceDE w:val="0"/>
        <w:autoSpaceDN w:val="0"/>
        <w:adjustRightInd w:val="0"/>
        <w:rPr>
          <w:rFonts w:ascii="Arial" w:hAnsi="Arial" w:cs="Arial"/>
          <w:color w:val="3D3D3D"/>
          <w:sz w:val="26"/>
          <w:szCs w:val="26"/>
        </w:rPr>
      </w:pPr>
      <w:r>
        <w:rPr>
          <w:sz w:val="26"/>
        </w:rPr>
        <w:t xml:space="preserve">CARES, the Los Angeles County/USC Medical </w:t>
      </w:r>
      <w:r>
        <w:rPr>
          <w:color w:val="0000FF"/>
          <w:sz w:val="26"/>
          <w:u w:val="single"/>
        </w:rPr>
        <w:t>C</w:t>
      </w:r>
      <w:r>
        <w:rPr>
          <w:sz w:val="26"/>
        </w:rPr>
        <w:t xml:space="preserve">enter </w:t>
      </w:r>
      <w:r>
        <w:rPr>
          <w:color w:val="0000FF"/>
          <w:sz w:val="26"/>
          <w:u w:val="single"/>
        </w:rPr>
        <w:t>A</w:t>
      </w:r>
      <w:r>
        <w:rPr>
          <w:sz w:val="26"/>
        </w:rPr>
        <w:t xml:space="preserve">uxiliary for </w:t>
      </w:r>
      <w:r>
        <w:rPr>
          <w:color w:val="0000FF"/>
          <w:sz w:val="26"/>
          <w:u w:val="single"/>
        </w:rPr>
        <w:t>R</w:t>
      </w:r>
      <w:r>
        <w:rPr>
          <w:sz w:val="26"/>
        </w:rPr>
        <w:t xml:space="preserve">ecruitment </w:t>
      </w:r>
      <w:r>
        <w:rPr>
          <w:color w:val="0000FF"/>
          <w:sz w:val="26"/>
          <w:u w:val="single"/>
        </w:rPr>
        <w:t>E</w:t>
      </w:r>
      <w:r>
        <w:rPr>
          <w:sz w:val="26"/>
        </w:rPr>
        <w:t xml:space="preserve">ducation and </w:t>
      </w:r>
      <w:r>
        <w:rPr>
          <w:color w:val="0000FF"/>
          <w:sz w:val="26"/>
          <w:u w:val="single"/>
        </w:rPr>
        <w:t>S</w:t>
      </w:r>
      <w:r>
        <w:rPr>
          <w:sz w:val="26"/>
        </w:rPr>
        <w:t xml:space="preserve">ervice, a California nonprofit corporation, is dedicated to serving patients and families at the Medical Center. </w:t>
      </w:r>
      <w:r w:rsidR="00C6660D" w:rsidRPr="00C6660D">
        <w:rPr>
          <w:sz w:val="26"/>
          <w:szCs w:val="26"/>
        </w:rPr>
        <w:t xml:space="preserve">A California nonprofit corporation, CARES provides financial support and volunteer services. Its primary mission is to benefit patients by adding comfort to their hospital stay and providing services that help the </w:t>
      </w:r>
      <w:proofErr w:type="gramStart"/>
      <w:r w:rsidR="00C6660D" w:rsidRPr="00C6660D">
        <w:rPr>
          <w:sz w:val="26"/>
          <w:szCs w:val="26"/>
        </w:rPr>
        <w:t>patients</w:t>
      </w:r>
      <w:proofErr w:type="gramEnd"/>
      <w:r w:rsidR="00C6660D" w:rsidRPr="00C6660D">
        <w:rPr>
          <w:sz w:val="26"/>
          <w:szCs w:val="26"/>
        </w:rPr>
        <w:t xml:space="preserve"> access quality health care.</w:t>
      </w:r>
      <w:r>
        <w:rPr>
          <w:sz w:val="26"/>
        </w:rPr>
        <w:br/>
      </w:r>
      <w:r>
        <w:rPr>
          <w:sz w:val="26"/>
        </w:rPr>
        <w:br/>
        <w:t xml:space="preserve">The nationally recognized CARES Child and Family Program offers free child care, educational activities, parent education, and </w:t>
      </w:r>
      <w:r w:rsidR="00A269AC">
        <w:rPr>
          <w:sz w:val="26"/>
        </w:rPr>
        <w:t>referrals for children and families</w:t>
      </w:r>
      <w:r>
        <w:rPr>
          <w:sz w:val="26"/>
        </w:rPr>
        <w:t xml:space="preserve">. </w:t>
      </w:r>
    </w:p>
    <w:p w14:paraId="3C1CE51C" w14:textId="77777777" w:rsidR="00EE3AA4" w:rsidRDefault="00EE3AA4">
      <w:pPr>
        <w:pStyle w:val="BodyText"/>
        <w:rPr>
          <w:sz w:val="26"/>
        </w:rPr>
      </w:pPr>
      <w:r>
        <w:rPr>
          <w:sz w:val="26"/>
        </w:rPr>
        <w:t xml:space="preserve">CARES also operates hospital shops, sponsors events for medical/health education, supports programs that provides patient visitation, as well as comfort items to patients, clothing to discharged patients as required, and decorates patient care areas. </w:t>
      </w:r>
      <w:r>
        <w:rPr>
          <w:sz w:val="26"/>
        </w:rPr>
        <w:br/>
      </w:r>
      <w:r>
        <w:rPr>
          <w:sz w:val="26"/>
        </w:rPr>
        <w:br/>
        <w:t xml:space="preserve">If you have any questions about CARES or its services, you may call (323) 226-6941.  Also, an informational brochure is available </w:t>
      </w:r>
      <w:r w:rsidR="00A269AC" w:rsidRPr="00EE3AA4">
        <w:rPr>
          <w:color w:val="548DD4"/>
          <w:sz w:val="26"/>
        </w:rPr>
        <w:t>click here</w:t>
      </w:r>
      <w:r>
        <w:rPr>
          <w:sz w:val="26"/>
        </w:rPr>
        <w:t xml:space="preserve">. </w:t>
      </w:r>
    </w:p>
    <w:p w14:paraId="3B8E2DCD" w14:textId="77777777" w:rsidR="00EE3AA4" w:rsidRDefault="00EE3AA4">
      <w:pPr>
        <w:pStyle w:val="BodyText"/>
        <w:rPr>
          <w:sz w:val="26"/>
        </w:rPr>
      </w:pPr>
    </w:p>
    <w:p w14:paraId="587FE803" w14:textId="77777777" w:rsidR="00EE3AA4" w:rsidRDefault="00EE3AA4">
      <w:pPr>
        <w:pStyle w:val="BodyText"/>
        <w:rPr>
          <w:sz w:val="26"/>
        </w:rPr>
      </w:pPr>
      <w:r>
        <w:rPr>
          <w:sz w:val="26"/>
        </w:rPr>
        <w:t xml:space="preserve">CARES </w:t>
      </w:r>
      <w:r w:rsidR="004A3572">
        <w:rPr>
          <w:sz w:val="26"/>
        </w:rPr>
        <w:t>welcomes the community to volunteer at the LAC+USC Medical Center and assist us in providing services to patients and their families:</w:t>
      </w:r>
      <w:r>
        <w:rPr>
          <w:sz w:val="26"/>
        </w:rPr>
        <w:t xml:space="preserve"> Work with children in Child Care Centers, assist in fund raising projects, become a Patient Relations Visitor, help out in the CARES Shops, and read to pediatric patients.</w:t>
      </w:r>
      <w:r w:rsidR="004A3572">
        <w:rPr>
          <w:sz w:val="26"/>
        </w:rPr>
        <w:t xml:space="preserve"> (An application process is involved.)</w:t>
      </w:r>
    </w:p>
    <w:p w14:paraId="3DF4B36D" w14:textId="77777777" w:rsidR="00EE3AA4" w:rsidRDefault="00EE3AA4">
      <w:pPr>
        <w:pStyle w:val="BodyText"/>
        <w:rPr>
          <w:sz w:val="26"/>
        </w:rPr>
      </w:pPr>
    </w:p>
    <w:p w14:paraId="6F942B7F" w14:textId="77777777" w:rsidR="004A3572" w:rsidRDefault="00FE69D7" w:rsidP="004A3572">
      <w:pPr>
        <w:pStyle w:val="BodyText"/>
        <w:jc w:val="both"/>
        <w:rPr>
          <w:sz w:val="26"/>
        </w:rPr>
      </w:pPr>
      <w:r>
        <w:rPr>
          <w:sz w:val="26"/>
        </w:rPr>
        <w:t>You may make a donation now, online.</w:t>
      </w:r>
    </w:p>
    <w:p w14:paraId="22558B3E" w14:textId="77777777" w:rsidR="00FE69D7" w:rsidRDefault="00FE69D7" w:rsidP="004A3572">
      <w:pPr>
        <w:pStyle w:val="BodyText"/>
        <w:jc w:val="both"/>
        <w:rPr>
          <w:sz w:val="26"/>
        </w:rPr>
      </w:pPr>
    </w:p>
    <w:p w14:paraId="46CB96C6" w14:textId="77777777" w:rsidR="00FE69D7" w:rsidRPr="004A3572" w:rsidRDefault="00FE69D7" w:rsidP="004A3572">
      <w:pPr>
        <w:pStyle w:val="BodyText"/>
        <w:jc w:val="both"/>
        <w:rPr>
          <w:sz w:val="16"/>
          <w:szCs w:val="16"/>
        </w:rPr>
      </w:pPr>
      <w:r>
        <w:rPr>
          <w:sz w:val="26"/>
        </w:rPr>
        <w:t xml:space="preserve">Or you may download this form and send a check to CARES. </w:t>
      </w:r>
    </w:p>
    <w:p w14:paraId="0B640E30" w14:textId="77777777" w:rsidR="00FE69D7" w:rsidRDefault="00FE69D7">
      <w:pPr>
        <w:pStyle w:val="BodyText"/>
        <w:rPr>
          <w:sz w:val="26"/>
        </w:rPr>
      </w:pPr>
    </w:p>
    <w:p w14:paraId="1880FC44" w14:textId="77777777" w:rsidR="00EE3AA4" w:rsidRDefault="00EE3AA4">
      <w:pPr>
        <w:pStyle w:val="BodyText"/>
        <w:rPr>
          <w:sz w:val="26"/>
        </w:rPr>
      </w:pPr>
      <w:r>
        <w:rPr>
          <w:sz w:val="26"/>
        </w:rPr>
        <w:t>Enclosed is my contribution to CARES:</w:t>
      </w:r>
    </w:p>
    <w:p w14:paraId="275A725B" w14:textId="77777777" w:rsidR="00EE3AA4" w:rsidRDefault="00EE3AA4">
      <w:pPr>
        <w:pStyle w:val="BodyText"/>
        <w:rPr>
          <w:sz w:val="20"/>
        </w:rPr>
      </w:pPr>
    </w:p>
    <w:p w14:paraId="53E1C2A2" w14:textId="77777777" w:rsidR="00EE3AA4" w:rsidRPr="00C517F2" w:rsidRDefault="00C6660D" w:rsidP="00D07CC6">
      <w:pPr>
        <w:pStyle w:val="BodyText"/>
        <w:ind w:firstLine="720"/>
        <w:rPr>
          <w:sz w:val="26"/>
          <w:szCs w:val="26"/>
        </w:rPr>
      </w:pPr>
      <w:r w:rsidRPr="00E0059A">
        <w:rPr>
          <w:rFonts w:ascii="Menlo Regular" w:eastAsia="ＭＳ ゴシック" w:hAnsi="Menlo Regular" w:cs="Menlo Regular"/>
          <w:color w:val="000000"/>
        </w:rPr>
        <w:t>☐</w:t>
      </w:r>
      <w:r w:rsidR="00D07CC6"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sz w:val="26"/>
        </w:rPr>
        <w:t>$50</w:t>
      </w:r>
      <w:r w:rsidR="00D07CC6">
        <w:rPr>
          <w:sz w:val="26"/>
        </w:rPr>
        <w:tab/>
      </w:r>
      <w:r w:rsidR="00D07CC6">
        <w:rPr>
          <w:sz w:val="26"/>
        </w:rPr>
        <w:tab/>
      </w:r>
      <w:r w:rsidR="00C517F2">
        <w:rPr>
          <w:sz w:val="26"/>
        </w:rPr>
        <w:tab/>
      </w:r>
      <w:r w:rsidR="00C517F2" w:rsidRPr="00C517F2">
        <w:rPr>
          <w:rFonts w:ascii="Menlo Regular" w:eastAsia="ＭＳ ゴシック" w:hAnsi="Menlo Regular" w:cs="Menlo Regular"/>
          <w:color w:val="000000"/>
          <w:sz w:val="26"/>
          <w:szCs w:val="26"/>
        </w:rPr>
        <w:t>☐</w:t>
      </w:r>
      <w:r w:rsidR="00C517F2" w:rsidRPr="00C517F2">
        <w:rPr>
          <w:rFonts w:eastAsia="ＭＳ ゴシック"/>
          <w:color w:val="000000"/>
          <w:sz w:val="26"/>
          <w:szCs w:val="26"/>
        </w:rPr>
        <w:t xml:space="preserve"> </w:t>
      </w:r>
      <w:r w:rsidR="00D07CC6">
        <w:rPr>
          <w:rFonts w:eastAsia="ＭＳ ゴシック"/>
          <w:color w:val="000000"/>
          <w:sz w:val="26"/>
          <w:szCs w:val="26"/>
        </w:rPr>
        <w:t xml:space="preserve"> </w:t>
      </w:r>
      <w:r w:rsidR="00C517F2" w:rsidRPr="00C517F2">
        <w:rPr>
          <w:rFonts w:eastAsia="ＭＳ ゴシック"/>
          <w:color w:val="000000"/>
          <w:sz w:val="26"/>
          <w:szCs w:val="26"/>
        </w:rPr>
        <w:t>$100</w:t>
      </w:r>
      <w:r w:rsidR="00C517F2">
        <w:rPr>
          <w:rFonts w:eastAsia="ＭＳ ゴシック"/>
          <w:color w:val="000000"/>
          <w:sz w:val="26"/>
          <w:szCs w:val="26"/>
        </w:rPr>
        <w:tab/>
      </w:r>
      <w:r w:rsidR="00D07CC6">
        <w:rPr>
          <w:rFonts w:eastAsia="ＭＳ ゴシック"/>
          <w:color w:val="000000"/>
          <w:sz w:val="26"/>
          <w:szCs w:val="26"/>
        </w:rPr>
        <w:tab/>
      </w:r>
      <w:r w:rsidR="00C517F2" w:rsidRPr="00853761">
        <w:rPr>
          <w:rFonts w:ascii="Menlo Regular" w:eastAsia="ＭＳ ゴシック" w:hAnsi="Menlo Regular" w:cs="Menlo Regular"/>
          <w:color w:val="000000"/>
        </w:rPr>
        <w:t>☐</w:t>
      </w:r>
      <w:r w:rsidR="00D07CC6">
        <w:rPr>
          <w:rFonts w:ascii="Menlo Regular" w:eastAsia="ＭＳ ゴシック" w:hAnsi="Menlo Regular" w:cs="Menlo Regular"/>
          <w:color w:val="000000"/>
        </w:rPr>
        <w:t xml:space="preserve"> </w:t>
      </w:r>
      <w:r w:rsidR="00C517F2">
        <w:rPr>
          <w:rFonts w:eastAsia="ＭＳ ゴシック"/>
          <w:color w:val="000000"/>
          <w:sz w:val="26"/>
          <w:szCs w:val="26"/>
        </w:rPr>
        <w:t>$150</w:t>
      </w:r>
      <w:r w:rsidR="00C517F2">
        <w:rPr>
          <w:rFonts w:eastAsia="ＭＳ ゴシック"/>
          <w:color w:val="000000"/>
          <w:sz w:val="26"/>
          <w:szCs w:val="26"/>
        </w:rPr>
        <w:tab/>
      </w:r>
      <w:r w:rsidR="00C517F2">
        <w:rPr>
          <w:rFonts w:eastAsia="ＭＳ ゴシック"/>
          <w:color w:val="000000"/>
          <w:sz w:val="26"/>
          <w:szCs w:val="26"/>
        </w:rPr>
        <w:tab/>
      </w:r>
      <w:r w:rsidR="00D07CC6">
        <w:rPr>
          <w:rFonts w:eastAsia="ＭＳ ゴシック"/>
          <w:color w:val="000000"/>
          <w:sz w:val="26"/>
          <w:szCs w:val="26"/>
        </w:rPr>
        <w:tab/>
      </w:r>
      <w:r w:rsidR="00C517F2" w:rsidRPr="00804AA6">
        <w:rPr>
          <w:rFonts w:ascii="Menlo Regular" w:eastAsia="ＭＳ ゴシック" w:hAnsi="Menlo Regular" w:cs="Menlo Regular"/>
          <w:color w:val="000000"/>
        </w:rPr>
        <w:t>☐</w:t>
      </w:r>
      <w:r w:rsidR="00D07CC6">
        <w:rPr>
          <w:rFonts w:ascii="Menlo Regular" w:eastAsia="ＭＳ ゴシック" w:hAnsi="Menlo Regular" w:cs="Menlo Regular"/>
          <w:color w:val="000000"/>
        </w:rPr>
        <w:t xml:space="preserve"> </w:t>
      </w:r>
      <w:r w:rsidR="00C517F2">
        <w:rPr>
          <w:rFonts w:eastAsia="ＭＳ ゴシック"/>
          <w:color w:val="000000"/>
          <w:sz w:val="26"/>
          <w:szCs w:val="26"/>
        </w:rPr>
        <w:t>$500</w:t>
      </w:r>
      <w:r w:rsidR="00C517F2">
        <w:rPr>
          <w:rFonts w:eastAsia="ＭＳ ゴシック"/>
          <w:color w:val="000000"/>
          <w:sz w:val="26"/>
          <w:szCs w:val="26"/>
        </w:rPr>
        <w:tab/>
      </w:r>
      <w:r w:rsidR="00C517F2">
        <w:rPr>
          <w:rFonts w:eastAsia="ＭＳ ゴシック"/>
          <w:color w:val="000000"/>
          <w:sz w:val="26"/>
          <w:szCs w:val="26"/>
        </w:rPr>
        <w:tab/>
      </w:r>
      <w:r w:rsidR="00C517F2" w:rsidRPr="00EC2C92">
        <w:rPr>
          <w:rFonts w:ascii="Menlo Regular" w:eastAsia="ＭＳ ゴシック" w:hAnsi="Menlo Regular" w:cs="Menlo Regular"/>
          <w:color w:val="000000"/>
        </w:rPr>
        <w:t>☐</w:t>
      </w:r>
      <w:r w:rsidR="00D07CC6">
        <w:rPr>
          <w:rFonts w:ascii="Menlo Regular" w:eastAsia="ＭＳ ゴシック" w:hAnsi="Menlo Regular" w:cs="Menlo Regular"/>
          <w:color w:val="000000"/>
        </w:rPr>
        <w:t xml:space="preserve"> </w:t>
      </w:r>
      <w:r w:rsidR="00C517F2">
        <w:rPr>
          <w:rFonts w:eastAsia="ＭＳ ゴシック"/>
          <w:color w:val="000000"/>
          <w:sz w:val="26"/>
          <w:szCs w:val="26"/>
        </w:rPr>
        <w:t>$1000</w:t>
      </w:r>
      <w:r w:rsidR="00C517F2">
        <w:rPr>
          <w:rFonts w:eastAsia="ＭＳ ゴシック"/>
          <w:color w:val="000000"/>
          <w:sz w:val="26"/>
          <w:szCs w:val="26"/>
        </w:rPr>
        <w:tab/>
      </w:r>
      <w:r w:rsidR="00D07CC6">
        <w:rPr>
          <w:rFonts w:eastAsia="ＭＳ ゴシック"/>
          <w:color w:val="000000"/>
          <w:sz w:val="26"/>
          <w:szCs w:val="26"/>
        </w:rPr>
        <w:tab/>
      </w:r>
      <w:r w:rsidR="00D07CC6">
        <w:rPr>
          <w:rFonts w:eastAsia="ＭＳ ゴシック"/>
          <w:color w:val="000000"/>
          <w:sz w:val="26"/>
          <w:szCs w:val="26"/>
        </w:rPr>
        <w:tab/>
      </w:r>
      <w:r w:rsidR="00C517F2" w:rsidRPr="00DA668C">
        <w:rPr>
          <w:rFonts w:ascii="Menlo Regular" w:eastAsia="ＭＳ ゴシック" w:hAnsi="Menlo Regular" w:cs="Menlo Regular"/>
          <w:color w:val="000000"/>
        </w:rPr>
        <w:t>☐</w:t>
      </w:r>
      <w:r w:rsidR="00D07CC6">
        <w:rPr>
          <w:rFonts w:ascii="Menlo Regular" w:eastAsia="ＭＳ ゴシック" w:hAnsi="Menlo Regular" w:cs="Menlo Regular"/>
          <w:color w:val="000000"/>
        </w:rPr>
        <w:t xml:space="preserve"> </w:t>
      </w:r>
      <w:r w:rsidR="00C517F2">
        <w:rPr>
          <w:rFonts w:eastAsia="ＭＳ ゴシック"/>
          <w:color w:val="000000"/>
          <w:sz w:val="26"/>
          <w:szCs w:val="26"/>
        </w:rPr>
        <w:t>$5000</w:t>
      </w:r>
      <w:r w:rsidR="00C517F2">
        <w:rPr>
          <w:rFonts w:eastAsia="ＭＳ ゴシック"/>
          <w:color w:val="000000"/>
          <w:sz w:val="26"/>
          <w:szCs w:val="26"/>
        </w:rPr>
        <w:tab/>
      </w:r>
      <w:r w:rsidR="00D07CC6">
        <w:rPr>
          <w:rFonts w:eastAsia="ＭＳ ゴシック"/>
          <w:color w:val="000000"/>
          <w:sz w:val="26"/>
          <w:szCs w:val="26"/>
        </w:rPr>
        <w:tab/>
      </w:r>
      <w:r w:rsidR="00C517F2" w:rsidRPr="00F34BD9">
        <w:rPr>
          <w:rFonts w:ascii="Menlo Regular" w:eastAsia="ＭＳ ゴシック" w:hAnsi="Menlo Regular" w:cs="Menlo Regular"/>
          <w:color w:val="000000"/>
        </w:rPr>
        <w:t>☐</w:t>
      </w:r>
      <w:r w:rsidR="00D07CC6"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 w:rsidR="00D07CC6">
        <w:rPr>
          <w:rFonts w:eastAsia="ＭＳ ゴシック"/>
          <w:color w:val="000000"/>
          <w:sz w:val="26"/>
          <w:szCs w:val="26"/>
        </w:rPr>
        <w:t>Other</w:t>
      </w:r>
      <w:proofErr w:type="gramEnd"/>
      <w:r w:rsidR="00C517F2" w:rsidRPr="00D07CC6">
        <w:rPr>
          <w:rFonts w:eastAsia="ＭＳ ゴシック"/>
          <w:color w:val="000000"/>
          <w:sz w:val="26"/>
          <w:szCs w:val="26"/>
        </w:rPr>
        <w:t xml:space="preserve"> $_</w:t>
      </w:r>
      <w:r w:rsidR="00D07CC6">
        <w:rPr>
          <w:rFonts w:eastAsia="ＭＳ ゴシック"/>
          <w:color w:val="000000"/>
          <w:sz w:val="26"/>
          <w:szCs w:val="26"/>
        </w:rPr>
        <w:t>___</w:t>
      </w:r>
      <w:r w:rsidR="00C517F2" w:rsidRPr="00D07CC6">
        <w:rPr>
          <w:rFonts w:eastAsia="ＭＳ ゴシック"/>
          <w:color w:val="000000"/>
          <w:sz w:val="26"/>
          <w:szCs w:val="26"/>
        </w:rPr>
        <w:t>__</w:t>
      </w:r>
      <w:r w:rsidR="00D07CC6">
        <w:rPr>
          <w:rFonts w:eastAsia="ＭＳ ゴシック"/>
          <w:color w:val="000000"/>
          <w:sz w:val="26"/>
          <w:szCs w:val="26"/>
        </w:rPr>
        <w:t>___</w:t>
      </w:r>
      <w:r w:rsidR="00C517F2" w:rsidRPr="00D07CC6">
        <w:rPr>
          <w:rFonts w:eastAsia="ＭＳ ゴシック"/>
          <w:color w:val="000000"/>
          <w:sz w:val="26"/>
          <w:szCs w:val="26"/>
        </w:rPr>
        <w:t>__</w:t>
      </w:r>
    </w:p>
    <w:p w14:paraId="16F495D3" w14:textId="77777777" w:rsidR="00EE3AA4" w:rsidRPr="004A3572" w:rsidRDefault="00EE3AA4">
      <w:pPr>
        <w:pStyle w:val="BodyText"/>
        <w:rPr>
          <w:sz w:val="16"/>
          <w:szCs w:val="16"/>
        </w:rPr>
      </w:pPr>
    </w:p>
    <w:p w14:paraId="40247261" w14:textId="77777777" w:rsidR="00EE3AA4" w:rsidRDefault="00EE3AA4">
      <w:pPr>
        <w:pStyle w:val="BodyText"/>
        <w:rPr>
          <w:sz w:val="26"/>
        </w:rPr>
      </w:pPr>
      <w:r>
        <w:rPr>
          <w:sz w:val="26"/>
        </w:rPr>
        <w:t>Name _____________________________________________________________________</w:t>
      </w:r>
    </w:p>
    <w:p w14:paraId="5144CBF4" w14:textId="77777777" w:rsidR="00EE3AA4" w:rsidRDefault="00EE3AA4">
      <w:pPr>
        <w:pStyle w:val="BodyText"/>
        <w:rPr>
          <w:sz w:val="18"/>
        </w:rPr>
      </w:pPr>
    </w:p>
    <w:p w14:paraId="57512BE0" w14:textId="77777777" w:rsidR="00EE3AA4" w:rsidRDefault="00EE3AA4">
      <w:pPr>
        <w:pStyle w:val="BodyText"/>
        <w:rPr>
          <w:sz w:val="26"/>
        </w:rPr>
      </w:pPr>
      <w:r>
        <w:rPr>
          <w:sz w:val="26"/>
        </w:rPr>
        <w:t>Street Address ______________________________________________________________</w:t>
      </w:r>
    </w:p>
    <w:p w14:paraId="600D2137" w14:textId="77777777" w:rsidR="00EE3AA4" w:rsidRDefault="00EE3AA4">
      <w:pPr>
        <w:pStyle w:val="BodyText"/>
        <w:rPr>
          <w:sz w:val="18"/>
        </w:rPr>
      </w:pPr>
    </w:p>
    <w:p w14:paraId="72C029F2" w14:textId="77777777" w:rsidR="00EE3AA4" w:rsidRDefault="00EE3AA4">
      <w:pPr>
        <w:pStyle w:val="BodyText"/>
        <w:rPr>
          <w:sz w:val="26"/>
        </w:rPr>
      </w:pPr>
      <w:r>
        <w:rPr>
          <w:sz w:val="26"/>
        </w:rPr>
        <w:t>City___________________________________ Zip_________________ Phone__________</w:t>
      </w:r>
    </w:p>
    <w:p w14:paraId="5116297E" w14:textId="77777777" w:rsidR="00D07CC6" w:rsidRPr="00D07CC6" w:rsidRDefault="00D07CC6">
      <w:pPr>
        <w:pStyle w:val="BodyText"/>
        <w:rPr>
          <w:sz w:val="18"/>
          <w:szCs w:val="18"/>
        </w:rPr>
      </w:pPr>
    </w:p>
    <w:p w14:paraId="5A4294EC" w14:textId="77777777" w:rsidR="00D07CC6" w:rsidRDefault="00D07CC6">
      <w:pPr>
        <w:pStyle w:val="BodyText"/>
        <w:rPr>
          <w:sz w:val="26"/>
        </w:rPr>
      </w:pPr>
      <w:r>
        <w:rPr>
          <w:sz w:val="26"/>
        </w:rPr>
        <w:t>Email ______________________________________@______________________________</w:t>
      </w:r>
    </w:p>
    <w:p w14:paraId="47580CE2" w14:textId="77777777" w:rsidR="00D07CC6" w:rsidRDefault="00D07CC6">
      <w:pPr>
        <w:pStyle w:val="BodyText"/>
        <w:rPr>
          <w:sz w:val="26"/>
        </w:rPr>
      </w:pPr>
    </w:p>
    <w:p w14:paraId="17F30A34" w14:textId="77777777" w:rsidR="00161891" w:rsidRDefault="00D07CC6">
      <w:pPr>
        <w:pStyle w:val="BodyText"/>
        <w:rPr>
          <w:sz w:val="26"/>
        </w:rPr>
      </w:pPr>
      <w:r>
        <w:rPr>
          <w:sz w:val="26"/>
        </w:rPr>
        <w:t xml:space="preserve">Your donation may be made in </w:t>
      </w:r>
      <w:r w:rsidR="00FB2C58" w:rsidRPr="009F19D4">
        <w:rPr>
          <w:rFonts w:ascii="Menlo Regular" w:eastAsia="ＭＳ ゴシック" w:hAnsi="Menlo Regular" w:cs="Menlo Regular"/>
          <w:color w:val="000000"/>
        </w:rPr>
        <w:t>☐</w:t>
      </w:r>
      <w:r w:rsidR="00161891">
        <w:rPr>
          <w:sz w:val="26"/>
        </w:rPr>
        <w:t xml:space="preserve">memory/ </w:t>
      </w:r>
      <w:r w:rsidR="00FB2C58" w:rsidRPr="006B55CA">
        <w:rPr>
          <w:rFonts w:ascii="Menlo Regular" w:eastAsia="ＭＳ ゴシック" w:hAnsi="Menlo Regular" w:cs="Menlo Regular"/>
          <w:color w:val="000000"/>
        </w:rPr>
        <w:t>☐</w:t>
      </w:r>
      <w:r w:rsidR="00161891">
        <w:rPr>
          <w:sz w:val="26"/>
        </w:rPr>
        <w:t>honor of:</w:t>
      </w:r>
    </w:p>
    <w:p w14:paraId="61DB2709" w14:textId="77777777" w:rsidR="00161891" w:rsidRPr="00161891" w:rsidRDefault="00161891">
      <w:pPr>
        <w:pStyle w:val="BodyText"/>
        <w:rPr>
          <w:sz w:val="18"/>
          <w:szCs w:val="18"/>
        </w:rPr>
      </w:pPr>
    </w:p>
    <w:p w14:paraId="2F755C50" w14:textId="77777777" w:rsidR="00161891" w:rsidRDefault="00161891">
      <w:pPr>
        <w:pStyle w:val="BodyText"/>
        <w:rPr>
          <w:sz w:val="26"/>
        </w:rPr>
      </w:pPr>
      <w:r>
        <w:rPr>
          <w:sz w:val="26"/>
        </w:rPr>
        <w:t>Name ____________________________________________ Phone _______________________</w:t>
      </w:r>
    </w:p>
    <w:p w14:paraId="44632CF3" w14:textId="77777777" w:rsidR="00EE3AA4" w:rsidRPr="00FB2C58" w:rsidRDefault="00EE3AA4">
      <w:pPr>
        <w:pStyle w:val="BodyText"/>
        <w:rPr>
          <w:sz w:val="18"/>
          <w:szCs w:val="18"/>
        </w:rPr>
      </w:pPr>
    </w:p>
    <w:p w14:paraId="2BC02F7C" w14:textId="77777777" w:rsidR="00161891" w:rsidRDefault="00161891">
      <w:pPr>
        <w:pStyle w:val="BodyText"/>
        <w:rPr>
          <w:sz w:val="26"/>
        </w:rPr>
      </w:pPr>
      <w:r>
        <w:rPr>
          <w:sz w:val="26"/>
        </w:rPr>
        <w:t>Address _______________________________ City _________________ Zip _______________</w:t>
      </w:r>
    </w:p>
    <w:p w14:paraId="06EA6D49" w14:textId="77777777" w:rsidR="00161891" w:rsidRPr="00FB2C58" w:rsidRDefault="00161891">
      <w:pPr>
        <w:pStyle w:val="BodyText"/>
        <w:rPr>
          <w:sz w:val="18"/>
          <w:szCs w:val="18"/>
        </w:rPr>
      </w:pPr>
    </w:p>
    <w:p w14:paraId="6A6F36B3" w14:textId="77777777" w:rsidR="00B7540A" w:rsidRDefault="00B7540A">
      <w:pPr>
        <w:pStyle w:val="BodyText"/>
        <w:rPr>
          <w:sz w:val="26"/>
        </w:rPr>
      </w:pPr>
    </w:p>
    <w:p w14:paraId="47925F2C" w14:textId="77777777" w:rsidR="00EE3AA4" w:rsidRDefault="00EE3AA4">
      <w:pPr>
        <w:pStyle w:val="BodyText"/>
        <w:rPr>
          <w:sz w:val="26"/>
        </w:rPr>
      </w:pPr>
      <w:r>
        <w:rPr>
          <w:sz w:val="26"/>
        </w:rPr>
        <w:lastRenderedPageBreak/>
        <w:t>Please submit this form to:</w:t>
      </w:r>
      <w:r>
        <w:rPr>
          <w:sz w:val="26"/>
        </w:rPr>
        <w:tab/>
        <w:t xml:space="preserve">     CARES</w:t>
      </w:r>
    </w:p>
    <w:p w14:paraId="5559F546" w14:textId="77777777" w:rsidR="00EE3AA4" w:rsidRDefault="00EE3AA4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L</w:t>
      </w:r>
      <w:r w:rsidR="00A269AC">
        <w:rPr>
          <w:sz w:val="26"/>
        </w:rPr>
        <w:t>os Angeles</w:t>
      </w:r>
      <w:r>
        <w:rPr>
          <w:sz w:val="26"/>
        </w:rPr>
        <w:t xml:space="preserve"> County / USC Medical Center Auxiliary</w:t>
      </w:r>
    </w:p>
    <w:p w14:paraId="7723538C" w14:textId="77777777" w:rsidR="00EE3AA4" w:rsidRDefault="00EE3AA4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Room 1900, General Hospital</w:t>
      </w:r>
    </w:p>
    <w:p w14:paraId="214908E3" w14:textId="77777777" w:rsidR="00EE3AA4" w:rsidRDefault="00EE3AA4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1200 N. State Street</w:t>
      </w:r>
    </w:p>
    <w:p w14:paraId="09E6BD04" w14:textId="77777777" w:rsidR="00EE3AA4" w:rsidRDefault="00EE3AA4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Los Angeles, CA 90033</w:t>
      </w:r>
    </w:p>
    <w:p w14:paraId="73EE000B" w14:textId="77777777" w:rsidR="00EE3AA4" w:rsidRDefault="00EE3AA4">
      <w:pPr>
        <w:pStyle w:val="BodyText"/>
        <w:rPr>
          <w:sz w:val="26"/>
        </w:rPr>
      </w:pPr>
    </w:p>
    <w:p w14:paraId="48D7A187" w14:textId="77777777" w:rsidR="003C2F48" w:rsidRDefault="00EE3AA4">
      <w:pPr>
        <w:pStyle w:val="BodyText"/>
        <w:rPr>
          <w:sz w:val="26"/>
        </w:rPr>
      </w:pPr>
      <w:r>
        <w:rPr>
          <w:sz w:val="26"/>
        </w:rPr>
        <w:t>For further information, please call the CARES Office at (323) 226-6941</w:t>
      </w:r>
      <w:r>
        <w:rPr>
          <w:sz w:val="26"/>
        </w:rPr>
        <w:tab/>
      </w:r>
    </w:p>
    <w:p w14:paraId="609D650C" w14:textId="77777777" w:rsidR="003C2F48" w:rsidRDefault="003C2F48">
      <w:pPr>
        <w:pStyle w:val="BodyText"/>
        <w:rPr>
          <w:sz w:val="26"/>
        </w:rPr>
      </w:pPr>
    </w:p>
    <w:p w14:paraId="0C848BAD" w14:textId="0B6E6624" w:rsidR="00EE3AA4" w:rsidRDefault="003C2F48">
      <w:pPr>
        <w:pStyle w:val="BodyText"/>
        <w:rPr>
          <w:sz w:val="26"/>
        </w:rPr>
      </w:pPr>
      <w:r>
        <w:rPr>
          <w:sz w:val="26"/>
        </w:rPr>
        <w:t>*</w:t>
      </w:r>
      <w:proofErr w:type="gramStart"/>
      <w:r>
        <w:rPr>
          <w:sz w:val="26"/>
        </w:rPr>
        <w:t>CARES is</w:t>
      </w:r>
      <w:proofErr w:type="gramEnd"/>
      <w:r>
        <w:rPr>
          <w:sz w:val="26"/>
        </w:rPr>
        <w:t xml:space="preserve"> a nonprofit, tax-exempt charitable organization under Section 501(c)(3) of the Internal Revenue Code. Donations are tax-deductible as allowed by law. </w:t>
      </w:r>
      <w:bookmarkStart w:id="0" w:name="_GoBack"/>
      <w:bookmarkEnd w:id="0"/>
      <w:r w:rsidR="00EE3AA4">
        <w:rPr>
          <w:sz w:val="26"/>
        </w:rPr>
        <w:tab/>
      </w:r>
      <w:r w:rsidR="00EE3AA4">
        <w:rPr>
          <w:sz w:val="26"/>
        </w:rPr>
        <w:tab/>
      </w:r>
      <w:r w:rsidR="00EE3AA4">
        <w:rPr>
          <w:sz w:val="26"/>
        </w:rPr>
        <w:tab/>
      </w:r>
    </w:p>
    <w:sectPr w:rsidR="00EE3AA4">
      <w:pgSz w:w="12240" w:h="15840" w:code="1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20A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E"/>
    <w:rsid w:val="00161891"/>
    <w:rsid w:val="003C2F48"/>
    <w:rsid w:val="004A3572"/>
    <w:rsid w:val="008004BE"/>
    <w:rsid w:val="008D3BC2"/>
    <w:rsid w:val="00A269AC"/>
    <w:rsid w:val="00B7540A"/>
    <w:rsid w:val="00C517F2"/>
    <w:rsid w:val="00C6660D"/>
    <w:rsid w:val="00D07CC6"/>
    <w:rsid w:val="00EE3AA4"/>
    <w:rsid w:val="00FB2C58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10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Circle of Friends</vt:lpstr>
    </vt:vector>
  </TitlesOfParts>
  <Company>LAC+USC Medical Center</Company>
  <LinksUpToDate>false</LinksUpToDate>
  <CharactersWithSpaces>2698</CharactersWithSpaces>
  <SharedDoc>false</SharedDoc>
  <HLinks>
    <vt:vector size="6" baseType="variant">
      <vt:variant>
        <vt:i4>5963862</vt:i4>
      </vt:variant>
      <vt:variant>
        <vt:i4>-1</vt:i4>
      </vt:variant>
      <vt:variant>
        <vt:i4>1027</vt:i4>
      </vt:variant>
      <vt:variant>
        <vt:i4>1</vt:i4>
      </vt:variant>
      <vt:variant>
        <vt:lpwstr>circle_of_friendsW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Circle of Friends</dc:title>
  <dc:subject/>
  <dc:creator>co.deogracias</dc:creator>
  <cp:keywords/>
  <dc:description/>
  <cp:lastModifiedBy>Maritza Morales</cp:lastModifiedBy>
  <cp:revision>3</cp:revision>
  <dcterms:created xsi:type="dcterms:W3CDTF">2013-10-08T22:08:00Z</dcterms:created>
  <dcterms:modified xsi:type="dcterms:W3CDTF">2013-10-09T00:09:00Z</dcterms:modified>
</cp:coreProperties>
</file>